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483F2" w14:textId="77777777" w:rsidR="005235E2" w:rsidRDefault="005235E2">
      <w:pPr>
        <w:spacing w:line="240" w:lineRule="auto"/>
        <w:rPr>
          <w:rFonts w:ascii="Arial" w:eastAsia="Arial" w:hAnsi="Arial" w:cs="Arial"/>
        </w:rPr>
      </w:pPr>
    </w:p>
    <w:tbl>
      <w:tblPr>
        <w:tblStyle w:val="a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6"/>
        <w:gridCol w:w="7319"/>
      </w:tblGrid>
      <w:tr w:rsidR="005235E2" w14:paraId="645A8BC1" w14:textId="77777777">
        <w:trPr>
          <w:trHeight w:val="511"/>
        </w:trPr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8339" w14:textId="20B5A3C4" w:rsidR="005235E2" w:rsidRDefault="00217838">
            <w:pPr>
              <w:spacing w:after="0" w:line="240" w:lineRule="auto"/>
              <w:ind w:left="141" w:right="-295"/>
              <w:jc w:val="both"/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u w:val="single"/>
              </w:rPr>
              <w:t>CARTA DE</w:t>
            </w:r>
            <w:r w:rsidR="00EC4A94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u w:val="single"/>
              </w:rPr>
              <w:t xml:space="preserve"> SERVICIOS</w:t>
            </w:r>
            <w:r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u w:val="single"/>
              </w:rPr>
              <w:t xml:space="preserve"> VIVIENDA TUTELADA AFANIAD</w:t>
            </w:r>
          </w:p>
          <w:p w14:paraId="3E051745" w14:textId="77777777" w:rsidR="005235E2" w:rsidRDefault="00217838">
            <w:pPr>
              <w:spacing w:after="0" w:line="240" w:lineRule="auto"/>
              <w:ind w:left="141" w:right="-295"/>
              <w:jc w:val="both"/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u w:val="single"/>
              </w:rPr>
              <w:t xml:space="preserve"> </w:t>
            </w:r>
          </w:p>
        </w:tc>
      </w:tr>
      <w:tr w:rsidR="005235E2" w14:paraId="20493BDF" w14:textId="77777777">
        <w:trPr>
          <w:trHeight w:val="94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5537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DA41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VIVIENDA TUTELADA AFANIAD</w:t>
            </w:r>
          </w:p>
          <w:p w14:paraId="32DE96BA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2BF67A36" w14:textId="77777777">
        <w:trPr>
          <w:trHeight w:val="1140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911F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LOCALIZACIÓN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2FCF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Domicilio Social: carretera Segorbe – Burriana, nº 3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12600 LA VALL D’UIXÓ</w:t>
            </w:r>
          </w:p>
          <w:p w14:paraId="46ACFCB7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Vivienda tutelada: Calle Burriana, 10   12600 LA VALL D’UIXÓ</w:t>
            </w:r>
          </w:p>
          <w:p w14:paraId="7567D8D6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11E59CA4" w14:textId="77777777">
        <w:trPr>
          <w:trHeight w:val="785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35D2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TITULARIDAD Y GESTIÓN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88B7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AFANIAD</w:t>
            </w:r>
          </w:p>
        </w:tc>
      </w:tr>
      <w:tr w:rsidR="005235E2" w14:paraId="2CF41290" w14:textId="77777777">
        <w:trPr>
          <w:trHeight w:val="750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EFFC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FINANCIACIÓN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570F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Concierto de plazas del Sistema Público Valenciano de Servicios Sociales.</w:t>
            </w:r>
          </w:p>
          <w:p w14:paraId="1B15C35A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0D70BDB6" w14:textId="77777777">
        <w:trPr>
          <w:trHeight w:val="2450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E100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DEFINICIÓN RECURSO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89CC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viviendas configuradas como hogares funcionales de dimensiones reducidas, adecuadas al número y características de los usuarios e insertadas en el entorno comunitario, en las que conviven, de forma estable en el tiempo, un grupo homogéneo de personas con discapacidad intelectual, con necesidad de apoyo intermitente o limitado, en régimen de funcionamiento parcialmente autogestionado.</w:t>
            </w:r>
          </w:p>
          <w:p w14:paraId="4B1F5E48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0B7A0455" w14:textId="77777777">
        <w:trPr>
          <w:trHeight w:val="1070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A285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TIPOLOGÍA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9305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Vivienda supervisada para personas adultas con diversidad funcional de etiología intelectual para la promoción de la  autonomía y el fomento del aprendizaje en las actividades de la vida diría.</w:t>
            </w:r>
          </w:p>
        </w:tc>
      </w:tr>
      <w:tr w:rsidR="005235E2" w14:paraId="02FBA8F0" w14:textId="77777777">
        <w:trPr>
          <w:trHeight w:val="3260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D85D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OBJETIVOS GENERALES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5D6C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Ofrecer servicio de alojamiento y convivencia dentro de la comunidad, para personas con discapacidad intelectual adultas, y mediante programas participativos de desarrollo adaptativo y con los apoyos necesarios para  garantizar la  promoción de autonomía  personal e individualizada,  lo más normalizada e inclusiva posible y que la persona alcance un adecuado bienestar integral y mejora de calidad de vida, ofreciendo un servicio adaptado a las necesidades y potencialidades de las personas participantes.</w:t>
            </w:r>
          </w:p>
          <w:p w14:paraId="6C25D8D1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55F5067F" w14:textId="77777777">
        <w:trPr>
          <w:trHeight w:val="1025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BEF4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  <w:szCs w:val="24"/>
              </w:rPr>
              <w:lastRenderedPageBreak/>
              <w:t>TIPO DE ESTANCIA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6039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Residencial.</w:t>
            </w:r>
          </w:p>
          <w:p w14:paraId="0B26436B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2B3EA818" w14:textId="77777777">
        <w:trPr>
          <w:trHeight w:val="2655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152F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</w:p>
          <w:p w14:paraId="0EC4828B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PRESTACIONES / ACTIVIDADES RELACIONADAS/ SERVICIOS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D980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Servicio de alojamiento  y manutención.</w:t>
            </w:r>
          </w:p>
          <w:p w14:paraId="1E34D686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Asistencia, apoyo y supervisión.</w:t>
            </w:r>
          </w:p>
          <w:p w14:paraId="6C16900B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Apoyo y orientación familiar, y búsqueda otros recursos.</w:t>
            </w:r>
          </w:p>
          <w:p w14:paraId="38A0ED22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Actividades de convivencia, cooperación y autoayuda en</w:t>
            </w:r>
          </w:p>
          <w:p w14:paraId="10B60400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Actividades educativas de formación en las Área de la vida en el hogar, Área del desarrollo personal, Área relacional con la familia.</w:t>
            </w:r>
          </w:p>
          <w:p w14:paraId="31C434E4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Actividades del Área de integración  en el entorno comunitario.</w:t>
            </w:r>
          </w:p>
          <w:p w14:paraId="4F2DCDD8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325E7FBA" w14:textId="77777777">
        <w:trPr>
          <w:trHeight w:val="1100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6548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ATENCIÓN</w:t>
            </w:r>
          </w:p>
          <w:p w14:paraId="6C113659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PROFESIONAL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E133" w14:textId="77777777" w:rsidR="005235E2" w:rsidRDefault="00217838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TRABAJADORA SOCIAL</w:t>
            </w:r>
          </w:p>
          <w:p w14:paraId="31F25EE2" w14:textId="77777777" w:rsidR="005235E2" w:rsidRDefault="00217838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EDUCADORAS</w:t>
            </w:r>
          </w:p>
          <w:p w14:paraId="3A2ED998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49650049" w14:textId="77777777">
        <w:trPr>
          <w:trHeight w:val="1178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BE6F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ÁMBITO DE ACTUACIÓN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AD8D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Ámbito comunidad valenciana, aunque es conveniente que las personas usuarias sean de la localidad o comarca para  que no pierdan sus redes comunitarias.</w:t>
            </w:r>
          </w:p>
          <w:p w14:paraId="4A12AC33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02E2FD98" w14:textId="77777777">
        <w:trPr>
          <w:trHeight w:val="626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CF9B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PLAZAS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340B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70C64F74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64C9BB97" w14:textId="77777777">
        <w:trPr>
          <w:trHeight w:val="3003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6BC9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CONDICIONES DE ADMISIÓN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E75F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Las plazas se solicitan a través de servicios sociales municipales, sección de dependencia.</w:t>
            </w:r>
          </w:p>
          <w:p w14:paraId="4BDF00D3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Los requisitos para acceder al recurso, son:</w:t>
            </w:r>
          </w:p>
          <w:p w14:paraId="452F8C46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Tener entre 18 y 65 años.</w:t>
            </w:r>
          </w:p>
          <w:p w14:paraId="4C25294E" w14:textId="77777777" w:rsidR="005235E2" w:rsidRDefault="00217838">
            <w:pPr>
              <w:numPr>
                <w:ilvl w:val="0"/>
                <w:numId w:val="1"/>
              </w:numPr>
              <w:spacing w:after="240" w:line="240" w:lineRule="auto"/>
              <w:ind w:left="283" w:right="23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Haber realizado solicitud de reconocimiento de Dependencia.</w:t>
            </w:r>
          </w:p>
          <w:p w14:paraId="48AE60F0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Tener reconocido el grado de discapacidad igual o mayor de 33%, etiología psíquica.</w:t>
            </w:r>
          </w:p>
        </w:tc>
      </w:tr>
      <w:tr w:rsidR="005235E2" w14:paraId="442AD64B" w14:textId="77777777">
        <w:trPr>
          <w:trHeight w:val="1088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78FB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PERFIL  PERSONAS USUARIAS</w:t>
            </w:r>
          </w:p>
          <w:p w14:paraId="53E408F4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5553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Personas adultas con diversidad funcional cognitiva, intelectual o psíquica igual o mayor del 33% de discapacidad.</w:t>
            </w:r>
          </w:p>
          <w:p w14:paraId="022E4572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5235E2" w14:paraId="13C38890" w14:textId="77777777">
        <w:trPr>
          <w:trHeight w:val="1022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D7B6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HORARIO DEL SERVICIO</w:t>
            </w:r>
          </w:p>
          <w:p w14:paraId="563F3124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0B9E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Residencial, con compatibilidad de centros ocupacionales, centros de día, trabajos protegidos, estudios, o cualquier actividad en horario lectivo.</w:t>
            </w:r>
          </w:p>
        </w:tc>
      </w:tr>
      <w:tr w:rsidR="005235E2" w14:paraId="599185F0" w14:textId="77777777">
        <w:trPr>
          <w:trHeight w:val="1595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BFD3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PRECIOS SERVICIOS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CE60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Según el sistema de dependencia y copago establecido por la Conselleria de Igualdad y Políticas Inclusivas, en caso de optar por plazas libres, se ajustará al precio público establecido por la misma.</w:t>
            </w:r>
          </w:p>
          <w:p w14:paraId="60633913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3F654F3E" w14:textId="77777777">
        <w:trPr>
          <w:trHeight w:val="3350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2194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COORDINACIÓN RECURSOS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F8FE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 coordinamos con los siguientes recursos comunitarios:</w:t>
            </w:r>
          </w:p>
          <w:p w14:paraId="49CCF407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Centros de salud: Ambulatorio nº 1 y ambulatorio nº 2 de La Vall d’Uixó, Ambulatorios de la comarca en personas usuarias ingresadas en Centro de Día.</w:t>
            </w:r>
          </w:p>
          <w:p w14:paraId="56BA7C85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Unidad de Salud Mental de La Vall d’Uixó y de Burriana.</w:t>
            </w:r>
          </w:p>
          <w:p w14:paraId="4B47DB33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Juzgados de Nules y Castellón</w:t>
            </w:r>
          </w:p>
          <w:p w14:paraId="1EB1080C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Fiscalía de Personas con Discapacidad de Castellón.</w:t>
            </w:r>
          </w:p>
          <w:p w14:paraId="088E8A02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Servicios sociales de los ayuntamientos.</w:t>
            </w:r>
          </w:p>
          <w:p w14:paraId="5F511371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Conselleria de Igualdad y Políticas Inclusivas.</w:t>
            </w:r>
          </w:p>
          <w:p w14:paraId="4463B00A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Otros recursos donde asistan las personas usuarias.</w:t>
            </w:r>
          </w:p>
        </w:tc>
      </w:tr>
      <w:tr w:rsidR="005235E2" w14:paraId="6015F5D2" w14:textId="77777777">
        <w:trPr>
          <w:trHeight w:val="1550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CEAC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FECHA DE CONSTITUCIÓN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6B76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AFANIAD se constituyo en 1970.</w:t>
            </w:r>
          </w:p>
          <w:p w14:paraId="6D3D5293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 de apertura de la Vivienda diciembre de 2020.</w:t>
            </w:r>
          </w:p>
          <w:p w14:paraId="6495C0E5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1E10DD37" w14:textId="77777777">
        <w:trPr>
          <w:trHeight w:val="20975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50F5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COMPROMISOS DE GESTIÓN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8E6A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AFANIAD, es una asociación sin ánimo de lucro compuesta por familias y personas con D.I., somos entidad con persona jurídica propia perteneciente a entidades de Acción Social y registrados en la Conselleria de Bienestar Social. Gestionamos recursos de Servicios Sociales Especializados de Dependencia, sustituyendo la función del Estado con la gestión del servicio por el propio usuario/a.</w:t>
            </w:r>
          </w:p>
          <w:p w14:paraId="48BE2FF4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428D5E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 Misión de AFANIAD, es la del Movimiento Plena Inclusión: "Contribuir, desde nuestro compromiso ético, con apoyos y oportunidades, a que cada persona con discapacidad intelectual o del desarrollo y su familia, puedan desarrollar su proyecto de calidad de vida, así como a promover su inclusión como ciudadanos de pleno derecho en una sociedad justa y solidaria". </w:t>
            </w:r>
          </w:p>
          <w:p w14:paraId="6B361C53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E97971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 objetivo general  y que se plasma en nuestros estatutos es "defender la dignidad y los derechos de las personas con discapacidad intelectual, mediante la realización de actividades encaminadas a mejorar la calidad de vida de las personas con discapacidad y sus familias".</w:t>
            </w:r>
          </w:p>
          <w:p w14:paraId="38E49D12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6A9E25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Los objetivos específicos, que establecen los estatutos son:</w:t>
            </w:r>
          </w:p>
          <w:p w14:paraId="5641CCC7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"1.Reunir y difundir información general y especializada sobre los problemas que acarrea la discapacidad intelectual. 2. Apoyar y orientar a las familias de personas con discapacidad intelectual promoviendo actitudes sociales positivas hacia la persona con esta discapacidad y procurando que este respeto hacia sus derechos, quede plasmado mediante la legislación oportuna. 4. Intentar lograr el acceso a un recurso adecuado y la inserción laboral de la persona con discapacidad. 5. Cubrir el tiempo de ocio de las personas con discapacidad intelectual y el de sus familiares, ofertando una amplia gama de actividades. 6. Fomentar la creación de centros de día y residenciales. 7. Fomentar la puesta en marcha de Programas y actividades para personas con discapacidad que no estén atendidas en ningún Centro ni Residencia. 8. Cualquier otro tipo de fin que de forma directa o indirecta pueda contribuir al cumplimiento de la misión de la Asociación o redundar en beneficio de las personas con discapacidad intelectual o sus familias"</w:t>
            </w:r>
          </w:p>
          <w:p w14:paraId="3559D83E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C99638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Los órganos participativos son: ASAMBLEA GENERAL, JUNTA DIRECTIVA, CONSEJO DE CENTRO Y ASAMBLEA PERSONAS USUARIAS.</w:t>
            </w:r>
          </w:p>
          <w:p w14:paraId="1A94B810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660FDC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Disponemos de Plan de igualdad y conciliación laboral, plan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formativo, y plan de voluntariado</w:t>
            </w:r>
          </w:p>
          <w:p w14:paraId="247B40CB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771655E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Las normas de funcionamiento son recogidas en el Reglamento de Régimen Interno.</w:t>
            </w:r>
          </w:p>
          <w:p w14:paraId="444A94C6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3A50A9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 2017 Implantamos el Plan de Calidad / 2018 certificación Norma ISO 9001 / UNE 158100, con ampliación a la Vivienda tutelada en noviembre de 2019./ Recertificación en 2022.</w:t>
            </w:r>
          </w:p>
          <w:p w14:paraId="64355057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57F7A3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 realiza un Plan Individualizado de Acción a cada persona usuarias, en función de una valoración inicial a su ingreso, progreso, demandas, historia familiar, y necesidades de apoyo y ayudas técnicas.</w:t>
            </w:r>
          </w:p>
          <w:p w14:paraId="05C426D9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130568" w14:textId="77777777" w:rsidR="005235E2" w:rsidRDefault="00687DB3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 programación del centro</w:t>
            </w:r>
            <w:r w:rsidR="00217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está basada en la PCP y en actividades terapéuticas de mejora.</w:t>
            </w:r>
          </w:p>
          <w:p w14:paraId="61C357EC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5E2" w14:paraId="01E0D41D" w14:textId="77777777">
        <w:trPr>
          <w:trHeight w:val="1265"/>
        </w:trPr>
        <w:tc>
          <w:tcPr>
            <w:tcW w:w="2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50B7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INDICADORES DE CALIDAD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3C25C5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Los Indicadores siguen la Norma UNE 151800 y ISO 9001, y destacan los siguientes:</w:t>
            </w:r>
          </w:p>
          <w:p w14:paraId="5881AD43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235E2" w14:paraId="05E458B7" w14:textId="77777777">
        <w:trPr>
          <w:trHeight w:val="995"/>
        </w:trPr>
        <w:tc>
          <w:tcPr>
            <w:tcW w:w="203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0ED0" w14:textId="77777777" w:rsidR="005235E2" w:rsidRDefault="005235E2">
            <w:pPr>
              <w:spacing w:line="240" w:lineRule="auto"/>
              <w:ind w:left="-880"/>
              <w:rPr>
                <w:b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E316D6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Satisfacción de familiares, y  personas usuarias</w:t>
            </w:r>
          </w:p>
          <w:p w14:paraId="37EFCEFC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235E2" w14:paraId="0877D82A" w14:textId="77777777">
        <w:trPr>
          <w:trHeight w:val="1265"/>
        </w:trPr>
        <w:tc>
          <w:tcPr>
            <w:tcW w:w="203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1CAE" w14:textId="77777777" w:rsidR="005235E2" w:rsidRDefault="005235E2">
            <w:pPr>
              <w:spacing w:line="240" w:lineRule="auto"/>
              <w:ind w:left="-880"/>
              <w:rPr>
                <w:b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54FB87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Quejas presentadas por las personas usuarias o sus familiares representantes</w:t>
            </w:r>
          </w:p>
          <w:p w14:paraId="16424C5A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235E2" w14:paraId="1D512D88" w14:textId="77777777">
        <w:trPr>
          <w:trHeight w:val="995"/>
        </w:trPr>
        <w:tc>
          <w:tcPr>
            <w:tcW w:w="203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70F6" w14:textId="77777777" w:rsidR="005235E2" w:rsidRDefault="005235E2">
            <w:pPr>
              <w:spacing w:line="240" w:lineRule="auto"/>
              <w:ind w:left="-880"/>
              <w:rPr>
                <w:b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7685EE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Quejas subsanadas o reclamaciones contestadas en plazo</w:t>
            </w:r>
          </w:p>
          <w:p w14:paraId="7FFCB8F9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235E2" w14:paraId="27692EA8" w14:textId="77777777">
        <w:trPr>
          <w:trHeight w:val="1265"/>
        </w:trPr>
        <w:tc>
          <w:tcPr>
            <w:tcW w:w="203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84A9" w14:textId="77777777" w:rsidR="005235E2" w:rsidRDefault="005235E2">
            <w:pPr>
              <w:spacing w:line="240" w:lineRule="auto"/>
              <w:ind w:left="-880"/>
              <w:rPr>
                <w:b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8A2175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Participación del Consejo de Centro en las actividades del centro programadas.</w:t>
            </w:r>
          </w:p>
          <w:p w14:paraId="16326C15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235E2" w14:paraId="21BB4792" w14:textId="77777777">
        <w:trPr>
          <w:trHeight w:val="995"/>
        </w:trPr>
        <w:tc>
          <w:tcPr>
            <w:tcW w:w="203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B262" w14:textId="77777777" w:rsidR="005235E2" w:rsidRDefault="005235E2">
            <w:pPr>
              <w:spacing w:line="240" w:lineRule="auto"/>
              <w:ind w:left="-880"/>
              <w:rPr>
                <w:b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DB1ACB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Participación de las personas usuarias en las Asambleas de centro</w:t>
            </w:r>
          </w:p>
          <w:p w14:paraId="419F9245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235E2" w14:paraId="7010EB76" w14:textId="77777777">
        <w:trPr>
          <w:trHeight w:val="1265"/>
        </w:trPr>
        <w:tc>
          <w:tcPr>
            <w:tcW w:w="203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7219" w14:textId="77777777" w:rsidR="005235E2" w:rsidRDefault="005235E2">
            <w:pPr>
              <w:spacing w:line="240" w:lineRule="auto"/>
              <w:ind w:left="-880"/>
              <w:rPr>
                <w:b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E6FC8D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Nº de programas, talleres y actividades ofrecidos / nº de programas realizados</w:t>
            </w:r>
          </w:p>
          <w:p w14:paraId="5F739466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235E2" w14:paraId="34C0AE0E" w14:textId="77777777">
        <w:trPr>
          <w:trHeight w:val="2615"/>
        </w:trPr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08F9" w14:textId="77777777" w:rsidR="005235E2" w:rsidRDefault="00217838">
            <w:pPr>
              <w:spacing w:after="0" w:line="240" w:lineRule="auto"/>
              <w:ind w:left="141" w:right="129" w:firstLine="45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ACCIONES CORRECTORAS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D5E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332314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 trasladan las sugerencias, quejas o no satisfacciones a dirección, y se diseñan medidas correctivas y de mejora, emprendiendo las acciones necesaria para evitar futuras reclamaciones. Cuanto a los programas, talleres, actividades y distintos servicios ofrecidos, que no se hayan realizado, se realizará una adaptación adecuada a la demanda de las personas usuarias y sus familiares representantes, adaptándolos a la Planificación Centrada en la Personas y a las demandas recibidas.</w:t>
            </w:r>
          </w:p>
          <w:p w14:paraId="0ED5A251" w14:textId="77777777" w:rsidR="005235E2" w:rsidRDefault="00217838">
            <w:pPr>
              <w:spacing w:after="0" w:line="240" w:lineRule="auto"/>
              <w:ind w:left="283" w:right="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EE22481" w14:textId="77777777" w:rsidR="005235E2" w:rsidRDefault="005235E2">
      <w:pPr>
        <w:spacing w:line="240" w:lineRule="auto"/>
        <w:rPr>
          <w:rFonts w:ascii="Arial" w:eastAsia="Arial" w:hAnsi="Arial" w:cs="Arial"/>
        </w:rPr>
      </w:pPr>
    </w:p>
    <w:p w14:paraId="249F4567" w14:textId="77777777" w:rsidR="005235E2" w:rsidRDefault="005235E2">
      <w:pPr>
        <w:spacing w:line="240" w:lineRule="auto"/>
        <w:rPr>
          <w:b/>
          <w:sz w:val="24"/>
          <w:szCs w:val="24"/>
        </w:rPr>
      </w:pPr>
    </w:p>
    <w:sectPr w:rsidR="005235E2" w:rsidSect="00DD0EDD">
      <w:headerReference w:type="default" r:id="rId7"/>
      <w:footerReference w:type="default" r:id="rId8"/>
      <w:pgSz w:w="11906" w:h="16838"/>
      <w:pgMar w:top="1701" w:right="1274" w:bottom="993" w:left="1276" w:header="426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1D163" w14:textId="77777777" w:rsidR="00687DB3" w:rsidRDefault="00687DB3">
      <w:pPr>
        <w:spacing w:after="0" w:line="240" w:lineRule="auto"/>
      </w:pPr>
      <w:r>
        <w:separator/>
      </w:r>
    </w:p>
  </w:endnote>
  <w:endnote w:type="continuationSeparator" w:id="0">
    <w:p w14:paraId="4022C838" w14:textId="77777777" w:rsidR="00687DB3" w:rsidRDefault="0068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40428" w14:textId="77777777" w:rsidR="00687DB3" w:rsidRDefault="00687DB3">
    <w:pPr>
      <w:pBdr>
        <w:top w:val="single" w:sz="6" w:space="1" w:color="2F286F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spacing w:after="0" w:line="240" w:lineRule="auto"/>
      <w:jc w:val="center"/>
      <w:rPr>
        <w:b/>
        <w:i/>
        <w:color w:val="2F286F"/>
        <w:sz w:val="19"/>
        <w:szCs w:val="19"/>
      </w:rPr>
    </w:pPr>
    <w:r>
      <w:rPr>
        <w:b/>
        <w:i/>
        <w:color w:val="2F286F"/>
        <w:sz w:val="19"/>
        <w:szCs w:val="19"/>
      </w:rPr>
      <w:t xml:space="preserve">AFANIAD – Asociación de Niños y Adultos con Discapacidad </w:t>
    </w:r>
  </w:p>
  <w:p w14:paraId="27404C4C" w14:textId="77777777" w:rsidR="00687DB3" w:rsidRDefault="00687DB3">
    <w:pPr>
      <w:pBdr>
        <w:top w:val="single" w:sz="6" w:space="1" w:color="2F286F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spacing w:after="0" w:line="240" w:lineRule="auto"/>
      <w:jc w:val="center"/>
      <w:rPr>
        <w:b/>
        <w:i/>
        <w:color w:val="2F286F"/>
        <w:sz w:val="19"/>
        <w:szCs w:val="19"/>
      </w:rPr>
    </w:pPr>
    <w:r>
      <w:rPr>
        <w:b/>
        <w:i/>
        <w:color w:val="2F286F"/>
        <w:sz w:val="19"/>
        <w:szCs w:val="19"/>
      </w:rPr>
      <w:t>Entidad Declarada de Utilidad Pública desde 2008</w:t>
    </w:r>
  </w:p>
  <w:p w14:paraId="68BBCA50" w14:textId="13101C05" w:rsidR="00687DB3" w:rsidRDefault="00EC4A94">
    <w:pPr>
      <w:pBdr>
        <w:top w:val="single" w:sz="6" w:space="1" w:color="2F286F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pict w14:anchorId="0B7BF6A4">
        <v:shape id="Forma libre: forma 1" o:spid="_x0000_s2050" style="position:absolute;margin-left:246pt;margin-top:1pt;width:239.7pt;height:4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3466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56NAIAALoEAAAOAAAAZHJzL2Uyb0RvYy54bWysVFFv2jAQfp+0/2D5fSRQQlNEqKZWTJOq&#10;FantD3Ach1hzbM82JP33u3MI0PI2jQf7zne+fN93Plb3favIQTgvjS7odJJSIjQ3ldS7gr69br7l&#10;lPjAdMWU0aKg78LT+/XXL6vOLsXMNEZVwhEoov2yswVtQrDLJPG8ES3zE2OFhmBtXMsCuG6XVI51&#10;UL1VySxNF0lnXGWd4cJ7OH0cgnQd69e14OG5rr0IRBUUsIW4uriWuCbrFVvuHLON5EcY7B9QtExq&#10;+Oip1CMLjOydvCrVSu6MN3WYcNMmpq4lF5EDsJmmn9i8NMyKyAXE8fYkk/9/Zfmvw4vdOpChs37p&#10;wUQWfe1a3AEf6Qt6k8/yxQI6+Q72PJ/fzrJBONEHwjEhvZkvFhklHDKyuzTLorLJuRLf+/BDmFiV&#10;HZ58GISvRos1o8V7PZoO2oeNU7FxgRJonKMEGlcO37cs4D2EiibpLqA0JyQEYLo9vtDn39hzTG/N&#10;QbyaeDEgRXgbAH1EfY4qfZ31geCYMO42ljsJ8lmPMW3cr9NHDGMGV8YLUAvERI4nI/KGw0tlvVGy&#10;2kilkJh3u/JBOXJgIOEm/lA1uPIhTWlM1gavDWE8Sc7PAa3Qlz0E0SxN9b51xFu+kc6HJ+bDljkY&#10;miklHQxSQf2fPXOCEvVTw0vN87sUJy868+wWHXcZKS8jTPPGQJuh2YP5EMAbeqbN930wtcS3E/EN&#10;UI4ODEgkdxxmnMBLP2ad/3LWfwEAAP//AwBQSwMEFAAGAAgAAAAhADe8rXDgAAAACAEAAA8AAABk&#10;cnMvZG93bnJldi54bWxMj0FLw0AQhe+C/2EZwYvYTWutJmZTiuBFsGAt1d422TFZzM6G7KZN/73T&#10;k55mhvd48718ObpWHLAP1pOC6SQBgVR5Y6lWsP14uX0EEaImo1tPqOCEAZbF5UWuM+OP9I6HTawF&#10;h1DItIImxi6TMlQNOh0mvkNi7dv3Tkc++1qaXh853LVyliQL6bQl/tDoDp8brH42g1NQ2/SrHO7e&#10;THtzor3drdafr/u1UtdX4+oJRMQx/pnhjM/oUDBT6QcyQbQK5umMu0QF58F6+jCdgyh5WdyDLHL5&#10;v0DxCwAA//8DAFBLAQItABQABgAIAAAAIQC2gziS/gAAAOEBAAATAAAAAAAAAAAAAAAAAAAAAABb&#10;Q29udGVudF9UeXBlc10ueG1sUEsBAi0AFAAGAAgAAAAhADj9If/WAAAAlAEAAAsAAAAAAAAAAAAA&#10;AAAALwEAAF9yZWxzLy5yZWxzUEsBAi0AFAAGAAgAAAAhABapjno0AgAAugQAAA4AAAAAAAAAAAAA&#10;AAAALgIAAGRycy9lMm9Eb2MueG1sUEsBAi0AFAAGAAgAAAAhADe8rXDgAAAACAEAAA8AAAAAAAAA&#10;AAAAAAAAjgQAAGRycy9kb3ducmV2LnhtbFBLBQYAAAAABAAEAPMAAACbBQAAAAA=&#10;" adj="-11796480,,5400" path="m,l,590550r3034665,l3034665,,,xe" stroked="f">
          <v:stroke joinstyle="miter"/>
          <v:formulas/>
          <v:path arrowok="t" o:extrusionok="f" o:connecttype="custom" textboxrect="0,0,3034665,590550"/>
          <v:textbox inset="7pt,1.2694mm,7pt,1.2694mm">
            <w:txbxContent>
              <w:p w14:paraId="134EEFE3" w14:textId="77777777" w:rsidR="005235E2" w:rsidRDefault="00217838">
                <w:pPr>
                  <w:spacing w:after="0" w:line="275" w:lineRule="auto"/>
                  <w:jc w:val="both"/>
                  <w:textDirection w:val="btLr"/>
                </w:pPr>
                <w:r>
                  <w:rPr>
                    <w:color w:val="2F286F"/>
                    <w:sz w:val="14"/>
                  </w:rPr>
                  <w:t>Residencia y Centro de Día Clínica Segarra con plazas públicas del Sistema de la Dependencia y programa de Servicios Sociales especializados, subvencionados por la Conselleria de Igualdad y Políticas Inclusivas de la Generalitat Valenciana</w:t>
                </w:r>
              </w:p>
            </w:txbxContent>
          </v:textbox>
        </v:shape>
      </w:pict>
    </w:r>
    <w:r w:rsidR="00687DB3">
      <w:rPr>
        <w:noProof/>
      </w:rPr>
      <w:drawing>
        <wp:anchor distT="0" distB="0" distL="114300" distR="114300" simplePos="0" relativeHeight="251659264" behindDoc="0" locked="0" layoutInCell="1" allowOverlap="1" wp14:anchorId="53950E5F" wp14:editId="18553A97">
          <wp:simplePos x="0" y="0"/>
          <wp:positionH relativeFrom="column">
            <wp:posOffset>2082800</wp:posOffset>
          </wp:positionH>
          <wp:positionV relativeFrom="paragraph">
            <wp:posOffset>63500</wp:posOffset>
          </wp:positionV>
          <wp:extent cx="723900" cy="361950"/>
          <wp:effectExtent l="0" t="0" r="0" b="0"/>
          <wp:wrapNone/>
          <wp:docPr id="4" name="image3.png" descr="http://www.valenciaopen.tennis/assets/logo_generalitat-0c644a5644d5f22af1147baced0e4b5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www.valenciaopen.tennis/assets/logo_generalitat-0c644a5644d5f22af1147baced0e4b5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pict w14:anchorId="2FA8162A">
        <v:shape id="Forma libre: forma 2" o:spid="_x0000_s2049" style="position:absolute;margin-left:-55pt;margin-top:2pt;width:227.6pt;height:3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995,463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hvNwIAAMEEAAAOAAAAZHJzL2Uyb0RvYy54bWysVNuO2yAQfa/Uf0C8N3Yu3jpRnFW1q1SV&#10;Vt1Iu/0AjHGMioECib1/3xkcJ9nNW1U/wAwchjNnGK/v+1aRo3BeGl3Q6SSlRGhuKqn3Bf31uv2S&#10;U+ID0xVTRouCvglP7zefP607uxIz0xhVCUcgiParzha0CcGuksTzRrTMT4wVGjZr41oWwHX7pHKs&#10;g+itSmZpepd0xlXWGS68h9XHYZNuYvy6Fjw817UXgaiCArcQRxfHEsdks2arvWO2kfxEg/0Di5ZJ&#10;DZeeQz2ywMjByZtQreTOeFOHCTdtYupachFzgGym6YdsXhpmRcwFxPH2LJP/f2H5z+OL3TmQobN+&#10;5cHELPratTgDP9IXdL5MsyydU/IGdrbIZ7NsEE70gXAAzPI8XS4zSjggFndzQCMguUTiBx++CxOj&#10;suOTD4Pw1WixZrR4r0fTQfmwcCoWLlAChXOUQOHK4X7LAp5DqmiS7opKc2ZCgKY74At9/o01R3hr&#10;juLVxIMBU4S3AdRH1pddpW9R7xIcAeNsY7izIB/1GGHjfAsfOYwIrowXg5iYY1T1nDcofK2sN0pW&#10;W6kUJubdvnxQjhwZSLiN36ko72BKI1gbPDZcgyvJ5TmgFfqyJ7KCDscQuFKa6m3niLd8K50PT8yH&#10;HXPQO1NKOuingvo/B+YEJeqHhgeb58sUGzA6i+wrOu56p7zeYZo3BqoNNR/MhwDeUDptvh2CqSU+&#10;oUhzoHJyoE+iRKeexka89iPq8ufZ/AUAAP//AwBQSwMEFAAGAAgAAAAhALDhpSPiAAAACQEAAA8A&#10;AABkcnMvZG93bnJldi54bWxMj09Lw0AQxe+C32EZwVu7SU1tidkUEXqQitDqob1tstMkuH/C7qaJ&#10;fnrHUz09hvd483vFZjKaXdCHzlkB6TwBhrZ2qrONgM+P7WwNLERpldTOooBvDLApb28KmSs32j1e&#10;DrFhVGJDLgW0MfY556Fu0cgwdz1a8s7OGxnp9A1XXo5UbjRfJMkjN7Kz9KGVPb60WH8dBiOgGl+P&#10;b94Mkx5279n2fNqt9j+VEPd30/MTsIhTvIbhD5/QoSSmyg1WBaYFzNI0oTFRQEZCgYdsuQBWCVit&#10;l8DLgv9fUP4CAAD//wMAUEsBAi0AFAAGAAgAAAAhALaDOJL+AAAA4QEAABMAAAAAAAAAAAAAAAAA&#10;AAAAAFtDb250ZW50X1R5cGVzXS54bWxQSwECLQAUAAYACAAAACEAOP0h/9YAAACUAQAACwAAAAAA&#10;AAAAAAAAAAAvAQAAX3JlbHMvLnJlbHNQSwECLQAUAAYACAAAACEAujiYbzcCAADBBAAADgAAAAAA&#10;AAAAAAAAAAAuAgAAZHJzL2Uyb0RvYy54bWxQSwECLQAUAAYACAAAACEAsOGlI+IAAAAJAQAADwAA&#10;AAAAAAAAAAAAAACRBAAAZHJzL2Rvd25yZXYueG1sUEsFBgAAAAAEAAQA8wAAAKAFAAAAAA==&#10;" adj="-11796480,,5400" path="m,l,463550r2880995,l2880995,,,xe" stroked="f">
          <v:stroke joinstyle="miter"/>
          <v:formulas/>
          <v:path arrowok="t" o:extrusionok="f" o:connecttype="custom" textboxrect="0,0,2880995,463550"/>
          <v:textbox inset="7pt,1.2694mm,7pt,1.2694mm">
            <w:txbxContent>
              <w:p w14:paraId="2BD9C48D" w14:textId="77777777" w:rsidR="005235E2" w:rsidRDefault="00217838">
                <w:pPr>
                  <w:spacing w:after="0" w:line="240" w:lineRule="auto"/>
                  <w:textDirection w:val="btLr"/>
                </w:pPr>
                <w:r>
                  <w:rPr>
                    <w:color w:val="2F286F"/>
                    <w:sz w:val="16"/>
                  </w:rPr>
                  <w:t xml:space="preserve">RESIDENCIA/CENTRO DE DÍA– </w:t>
                </w:r>
                <w:r>
                  <w:rPr>
                    <w:color w:val="2F286F"/>
                    <w:sz w:val="14"/>
                  </w:rPr>
                  <w:t>Av. Europa, Nº 4</w:t>
                </w:r>
                <w:r>
                  <w:rPr>
                    <w:color w:val="2F286F"/>
                    <w:sz w:val="16"/>
                  </w:rPr>
                  <w:t>–</w:t>
                </w:r>
                <w:r>
                  <w:rPr>
                    <w:color w:val="2F286F"/>
                    <w:sz w:val="14"/>
                  </w:rPr>
                  <w:t xml:space="preserve"> Tlfno. </w:t>
                </w:r>
                <w:r>
                  <w:rPr>
                    <w:color w:val="2F286F"/>
                    <w:sz w:val="15"/>
                  </w:rPr>
                  <w:t>964665763</w:t>
                </w:r>
              </w:p>
              <w:p w14:paraId="5C561A61" w14:textId="77777777" w:rsidR="005235E2" w:rsidRDefault="00217838">
                <w:pPr>
                  <w:spacing w:after="0" w:line="240" w:lineRule="auto"/>
                  <w:textDirection w:val="btLr"/>
                </w:pPr>
                <w:r>
                  <w:rPr>
                    <w:color w:val="2F286F"/>
                    <w:sz w:val="16"/>
                  </w:rPr>
                  <w:t xml:space="preserve">CENTRO    SOCIAL– </w:t>
                </w:r>
                <w:r>
                  <w:rPr>
                    <w:color w:val="2F286F"/>
                    <w:sz w:val="14"/>
                  </w:rPr>
                  <w:t xml:space="preserve">C/. Pedro Viruela, Nº 22     </w:t>
                </w:r>
                <w:r>
                  <w:rPr>
                    <w:color w:val="2F286F"/>
                    <w:sz w:val="16"/>
                  </w:rPr>
                  <w:t>–</w:t>
                </w:r>
                <w:r>
                  <w:rPr>
                    <w:color w:val="2F286F"/>
                    <w:sz w:val="14"/>
                  </w:rPr>
                  <w:t xml:space="preserve">        Tlfno.</w:t>
                </w:r>
                <w:r>
                  <w:rPr>
                    <w:color w:val="2F286F"/>
                    <w:sz w:val="15"/>
                  </w:rPr>
                  <w:t xml:space="preserve"> 655564938</w:t>
                </w:r>
              </w:p>
              <w:p w14:paraId="6E3EEE2D" w14:textId="77777777" w:rsidR="005235E2" w:rsidRDefault="00217838">
                <w:pPr>
                  <w:spacing w:after="0" w:line="240" w:lineRule="auto"/>
                  <w:jc w:val="center"/>
                  <w:textDirection w:val="btLr"/>
                </w:pPr>
                <w:r>
                  <w:rPr>
                    <w:color w:val="2F286F"/>
                    <w:sz w:val="16"/>
                  </w:rPr>
                  <w:t>12600 Vall d'Uixó (Castellón)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1B443" w14:textId="77777777" w:rsidR="00687DB3" w:rsidRDefault="00687DB3">
      <w:pPr>
        <w:spacing w:after="0" w:line="240" w:lineRule="auto"/>
      </w:pPr>
      <w:r>
        <w:separator/>
      </w:r>
    </w:p>
  </w:footnote>
  <w:footnote w:type="continuationSeparator" w:id="0">
    <w:p w14:paraId="194E78F0" w14:textId="77777777" w:rsidR="00687DB3" w:rsidRDefault="00687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5716" w14:textId="77777777" w:rsidR="00687DB3" w:rsidRDefault="00687D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222"/>
      </w:tabs>
      <w:spacing w:after="0" w:line="240" w:lineRule="auto"/>
      <w:ind w:hanging="567"/>
      <w:rPr>
        <w:color w:val="000000"/>
      </w:rPr>
    </w:pPr>
    <w:r>
      <w:rPr>
        <w:noProof/>
        <w:color w:val="000000"/>
      </w:rPr>
      <w:drawing>
        <wp:inline distT="0" distB="0" distL="0" distR="0" wp14:anchorId="274C09E4" wp14:editId="2B242A0D">
          <wp:extent cx="6256421" cy="1064100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6421" cy="106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38DA28" w14:textId="77777777" w:rsidR="00687DB3" w:rsidRDefault="00687DB3">
    <w:pPr>
      <w:spacing w:after="0"/>
      <w:ind w:left="6480"/>
    </w:pPr>
    <w:r>
      <w:t xml:space="preserve">Edición 1    Página </w:t>
    </w:r>
    <w:r w:rsidR="00FD3DCC">
      <w:fldChar w:fldCharType="begin"/>
    </w:r>
    <w:r w:rsidR="00FD3DCC">
      <w:instrText>PAGE</w:instrText>
    </w:r>
    <w:r w:rsidR="00FD3DCC">
      <w:fldChar w:fldCharType="separate"/>
    </w:r>
    <w:r w:rsidR="00FD3DCC">
      <w:rPr>
        <w:noProof/>
      </w:rPr>
      <w:t>5</w:t>
    </w:r>
    <w:r w:rsidR="00FD3DCC">
      <w:rPr>
        <w:noProof/>
      </w:rPr>
      <w:fldChar w:fldCharType="end"/>
    </w:r>
    <w:r>
      <w:t xml:space="preserve"> de </w:t>
    </w:r>
    <w:r w:rsidR="00FD3DCC">
      <w:fldChar w:fldCharType="begin"/>
    </w:r>
    <w:r w:rsidR="00FD3DCC">
      <w:instrText>NUMPAGES</w:instrText>
    </w:r>
    <w:r w:rsidR="00FD3DCC">
      <w:fldChar w:fldCharType="separate"/>
    </w:r>
    <w:r w:rsidR="00FD3DCC">
      <w:rPr>
        <w:noProof/>
      </w:rPr>
      <w:t>7</w:t>
    </w:r>
    <w:r w:rsidR="00FD3DC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47724"/>
    <w:multiLevelType w:val="multilevel"/>
    <w:tmpl w:val="FB127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406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5E2"/>
    <w:rsid w:val="00121815"/>
    <w:rsid w:val="00217838"/>
    <w:rsid w:val="005235E2"/>
    <w:rsid w:val="00687DB3"/>
    <w:rsid w:val="00DD0EDD"/>
    <w:rsid w:val="00EC4A94"/>
    <w:rsid w:val="00FD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9E6E7B"/>
  <w15:docId w15:val="{19067A3A-2CE6-4BB8-BB95-7CBD8C37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DD"/>
  </w:style>
  <w:style w:type="paragraph" w:styleId="Ttulo1">
    <w:name w:val="heading 1"/>
    <w:basedOn w:val="Normal"/>
    <w:next w:val="Normal"/>
    <w:uiPriority w:val="9"/>
    <w:qFormat/>
    <w:rsid w:val="00DD0E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D0E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D0E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D0E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D0ED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D0E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D0E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D0ED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DD0E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0ED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 Morales</dc:creator>
  <cp:lastModifiedBy>Xus Morales</cp:lastModifiedBy>
  <cp:revision>4</cp:revision>
  <dcterms:created xsi:type="dcterms:W3CDTF">2022-07-04T16:33:00Z</dcterms:created>
  <dcterms:modified xsi:type="dcterms:W3CDTF">2024-10-24T16:06:00Z</dcterms:modified>
</cp:coreProperties>
</file>